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5704" w:rsidRPr="00450AB8" w:rsidRDefault="003A5704" w:rsidP="00CA182B">
      <w:pPr>
        <w:pStyle w:val="c4"/>
        <w:shd w:val="clear" w:color="auto" w:fill="FFFFFF"/>
        <w:spacing w:before="0" w:beforeAutospacing="0" w:after="0" w:afterAutospacing="0"/>
        <w:ind w:left="-180" w:firstLine="180"/>
        <w:jc w:val="center"/>
        <w:rPr>
          <w:rStyle w:val="c1"/>
          <w:b/>
          <w:bCs/>
          <w:color w:val="000000"/>
          <w:sz w:val="28"/>
          <w:szCs w:val="28"/>
        </w:rPr>
      </w:pPr>
      <w:r w:rsidRPr="00450AB8">
        <w:rPr>
          <w:rStyle w:val="c1"/>
          <w:b/>
          <w:bCs/>
          <w:color w:val="000000"/>
          <w:sz w:val="28"/>
          <w:szCs w:val="28"/>
        </w:rPr>
        <w:t>КОС:</w:t>
      </w:r>
    </w:p>
    <w:p w:rsidR="003A5704" w:rsidRPr="00450AB8" w:rsidRDefault="003A5704" w:rsidP="00497B15">
      <w:pPr>
        <w:pStyle w:val="c4"/>
        <w:shd w:val="clear" w:color="auto" w:fill="FFFFFF"/>
        <w:spacing w:before="0" w:beforeAutospacing="0" w:after="0" w:afterAutospacing="0"/>
        <w:ind w:left="-180" w:firstLine="180"/>
        <w:rPr>
          <w:sz w:val="28"/>
          <w:szCs w:val="28"/>
        </w:rPr>
      </w:pPr>
      <w:r w:rsidRPr="00450AB8">
        <w:rPr>
          <w:rStyle w:val="c1"/>
          <w:b/>
          <w:bCs/>
          <w:color w:val="000000"/>
          <w:sz w:val="28"/>
          <w:szCs w:val="28"/>
        </w:rPr>
        <w:t>1.</w:t>
      </w:r>
      <w:r w:rsidRPr="00450AB8">
        <w:rPr>
          <w:rStyle w:val="c0"/>
          <w:color w:val="000000"/>
          <w:sz w:val="28"/>
          <w:szCs w:val="28"/>
        </w:rPr>
        <w:t> Гомогенной является реакция:</w:t>
      </w:r>
    </w:p>
    <w:p w:rsidR="003A5704" w:rsidRPr="00450AB8" w:rsidRDefault="003A5704" w:rsidP="00497B15">
      <w:pPr>
        <w:pStyle w:val="c4"/>
        <w:shd w:val="clear" w:color="auto" w:fill="FFFFFF"/>
        <w:spacing w:before="0" w:beforeAutospacing="0" w:after="0" w:afterAutospacing="0"/>
        <w:ind w:left="-180" w:firstLine="180"/>
        <w:rPr>
          <w:color w:val="000000"/>
          <w:sz w:val="28"/>
          <w:szCs w:val="28"/>
        </w:rPr>
      </w:pPr>
      <w:r w:rsidRPr="00450AB8">
        <w:rPr>
          <w:rStyle w:val="c1"/>
          <w:b/>
          <w:bCs/>
          <w:color w:val="000000"/>
          <w:sz w:val="28"/>
          <w:szCs w:val="28"/>
        </w:rPr>
        <w:t>а)</w:t>
      </w:r>
      <w:r w:rsidRPr="00450AB8">
        <w:rPr>
          <w:rStyle w:val="c0"/>
          <w:color w:val="000000"/>
          <w:sz w:val="28"/>
          <w:szCs w:val="28"/>
        </w:rPr>
        <w:t> горение фос</w:t>
      </w:r>
      <w:bookmarkStart w:id="0" w:name="_GoBack"/>
      <w:bookmarkEnd w:id="0"/>
      <w:r w:rsidRPr="00450AB8">
        <w:rPr>
          <w:rStyle w:val="c0"/>
          <w:color w:val="000000"/>
          <w:sz w:val="28"/>
          <w:szCs w:val="28"/>
        </w:rPr>
        <w:t>фора                     </w:t>
      </w:r>
      <w:r w:rsidRPr="00450AB8">
        <w:rPr>
          <w:rStyle w:val="c1"/>
          <w:b/>
          <w:bCs/>
          <w:color w:val="000000"/>
          <w:sz w:val="28"/>
          <w:szCs w:val="28"/>
        </w:rPr>
        <w:t>б)</w:t>
      </w:r>
      <w:r w:rsidRPr="00450AB8">
        <w:rPr>
          <w:rStyle w:val="c0"/>
          <w:color w:val="000000"/>
          <w:sz w:val="28"/>
          <w:szCs w:val="28"/>
        </w:rPr>
        <w:t> реакция между оксидом фосфора (V) и водой</w:t>
      </w:r>
    </w:p>
    <w:p w:rsidR="003A5704" w:rsidRPr="00450AB8" w:rsidRDefault="003A5704" w:rsidP="00497B15">
      <w:pPr>
        <w:pStyle w:val="c4"/>
        <w:shd w:val="clear" w:color="auto" w:fill="FFFFFF"/>
        <w:spacing w:before="0" w:beforeAutospacing="0" w:after="0" w:afterAutospacing="0"/>
        <w:ind w:left="-180" w:firstLine="180"/>
        <w:rPr>
          <w:color w:val="000000"/>
          <w:sz w:val="28"/>
          <w:szCs w:val="28"/>
        </w:rPr>
      </w:pPr>
      <w:r w:rsidRPr="00450AB8">
        <w:rPr>
          <w:rStyle w:val="c1"/>
          <w:b/>
          <w:bCs/>
          <w:color w:val="000000"/>
          <w:sz w:val="28"/>
          <w:szCs w:val="28"/>
        </w:rPr>
        <w:t>в)</w:t>
      </w:r>
      <w:r w:rsidRPr="00450AB8">
        <w:rPr>
          <w:rStyle w:val="c0"/>
          <w:b/>
          <w:color w:val="000000"/>
          <w:sz w:val="28"/>
          <w:szCs w:val="28"/>
        </w:rPr>
        <w:t> окисление оксида азота (II) кислородом</w:t>
      </w:r>
      <w:r w:rsidRPr="00450AB8">
        <w:rPr>
          <w:rStyle w:val="c0"/>
          <w:color w:val="000000"/>
          <w:sz w:val="28"/>
          <w:szCs w:val="28"/>
        </w:rPr>
        <w:t xml:space="preserve">    </w:t>
      </w:r>
      <w:r w:rsidRPr="00450AB8">
        <w:rPr>
          <w:rStyle w:val="c1"/>
          <w:b/>
          <w:bCs/>
          <w:color w:val="000000"/>
          <w:sz w:val="28"/>
          <w:szCs w:val="28"/>
        </w:rPr>
        <w:t>г)</w:t>
      </w:r>
      <w:r w:rsidRPr="00450AB8">
        <w:rPr>
          <w:rStyle w:val="c0"/>
          <w:color w:val="000000"/>
          <w:sz w:val="28"/>
          <w:szCs w:val="28"/>
        </w:rPr>
        <w:t> реакция между мелом и соляной кислотой</w:t>
      </w:r>
    </w:p>
    <w:p w:rsidR="003A5704" w:rsidRPr="00450AB8" w:rsidRDefault="003A5704" w:rsidP="00497B15">
      <w:pPr>
        <w:pStyle w:val="c4"/>
        <w:shd w:val="clear" w:color="auto" w:fill="FFFFFF"/>
        <w:spacing w:before="0" w:beforeAutospacing="0" w:after="0" w:afterAutospacing="0"/>
        <w:ind w:left="-180" w:firstLine="180"/>
        <w:rPr>
          <w:rStyle w:val="c1"/>
          <w:b/>
          <w:bCs/>
          <w:sz w:val="28"/>
          <w:szCs w:val="28"/>
        </w:rPr>
      </w:pPr>
    </w:p>
    <w:p w:rsidR="003A5704" w:rsidRPr="00450AB8" w:rsidRDefault="003A5704" w:rsidP="00497B15">
      <w:pPr>
        <w:pStyle w:val="c4"/>
        <w:shd w:val="clear" w:color="auto" w:fill="FFFFFF"/>
        <w:spacing w:before="0" w:beforeAutospacing="0" w:after="0" w:afterAutospacing="0"/>
        <w:ind w:left="-180" w:firstLine="180"/>
        <w:rPr>
          <w:sz w:val="28"/>
          <w:szCs w:val="28"/>
        </w:rPr>
      </w:pPr>
      <w:r w:rsidRPr="00450AB8">
        <w:rPr>
          <w:rStyle w:val="c1"/>
          <w:b/>
          <w:bCs/>
          <w:color w:val="000000"/>
          <w:sz w:val="28"/>
          <w:szCs w:val="28"/>
        </w:rPr>
        <w:t>2.</w:t>
      </w:r>
      <w:r w:rsidRPr="00450AB8">
        <w:rPr>
          <w:rStyle w:val="c0"/>
          <w:color w:val="000000"/>
          <w:sz w:val="28"/>
          <w:szCs w:val="28"/>
        </w:rPr>
        <w:t> Верно утверждение, что реакция: Zn + 2 HCl = ZnCl</w:t>
      </w:r>
      <w:r w:rsidRPr="00450AB8">
        <w:rPr>
          <w:rStyle w:val="c2"/>
          <w:color w:val="000000"/>
          <w:sz w:val="28"/>
          <w:szCs w:val="28"/>
          <w:vertAlign w:val="subscript"/>
        </w:rPr>
        <w:t>2</w:t>
      </w:r>
      <w:r w:rsidRPr="00450AB8">
        <w:rPr>
          <w:rStyle w:val="c0"/>
          <w:color w:val="000000"/>
          <w:sz w:val="28"/>
          <w:szCs w:val="28"/>
        </w:rPr>
        <w:t> + Н</w:t>
      </w:r>
      <w:r w:rsidRPr="00450AB8">
        <w:rPr>
          <w:rStyle w:val="c2"/>
          <w:color w:val="000000"/>
          <w:sz w:val="28"/>
          <w:szCs w:val="28"/>
          <w:vertAlign w:val="subscript"/>
        </w:rPr>
        <w:t>2</w:t>
      </w:r>
    </w:p>
    <w:p w:rsidR="003A5704" w:rsidRPr="00450AB8" w:rsidRDefault="003A5704" w:rsidP="00497B15">
      <w:pPr>
        <w:pStyle w:val="c4"/>
        <w:shd w:val="clear" w:color="auto" w:fill="FFFFFF"/>
        <w:spacing w:before="0" w:beforeAutospacing="0" w:after="0" w:afterAutospacing="0"/>
        <w:ind w:left="-180" w:firstLine="180"/>
        <w:rPr>
          <w:color w:val="000000"/>
          <w:sz w:val="28"/>
          <w:szCs w:val="28"/>
        </w:rPr>
      </w:pPr>
      <w:r w:rsidRPr="00450AB8">
        <w:rPr>
          <w:rStyle w:val="c1"/>
          <w:b/>
          <w:bCs/>
          <w:color w:val="000000"/>
          <w:sz w:val="28"/>
          <w:szCs w:val="28"/>
        </w:rPr>
        <w:t>а)</w:t>
      </w:r>
      <w:r w:rsidRPr="00450AB8">
        <w:rPr>
          <w:rStyle w:val="c0"/>
          <w:b/>
          <w:color w:val="000000"/>
          <w:sz w:val="28"/>
          <w:szCs w:val="28"/>
        </w:rPr>
        <w:t> окислительно-восстановительная</w:t>
      </w:r>
      <w:r w:rsidRPr="00450AB8">
        <w:rPr>
          <w:rStyle w:val="c0"/>
          <w:color w:val="000000"/>
          <w:sz w:val="28"/>
          <w:szCs w:val="28"/>
        </w:rPr>
        <w:t>;                           </w:t>
      </w:r>
      <w:r w:rsidRPr="00450AB8">
        <w:rPr>
          <w:rStyle w:val="c1"/>
          <w:b/>
          <w:bCs/>
          <w:color w:val="000000"/>
          <w:sz w:val="28"/>
          <w:szCs w:val="28"/>
        </w:rPr>
        <w:t>б)</w:t>
      </w:r>
      <w:r w:rsidRPr="00450AB8">
        <w:rPr>
          <w:rStyle w:val="c0"/>
          <w:color w:val="000000"/>
          <w:sz w:val="28"/>
          <w:szCs w:val="28"/>
        </w:rPr>
        <w:t> обмена;</w:t>
      </w:r>
    </w:p>
    <w:p w:rsidR="003A5704" w:rsidRPr="00450AB8" w:rsidRDefault="003A5704" w:rsidP="00497B15">
      <w:pPr>
        <w:pStyle w:val="c4"/>
        <w:shd w:val="clear" w:color="auto" w:fill="FFFFFF"/>
        <w:spacing w:before="0" w:beforeAutospacing="0" w:after="0" w:afterAutospacing="0"/>
        <w:ind w:left="-180" w:firstLine="180"/>
        <w:rPr>
          <w:color w:val="000000"/>
          <w:sz w:val="28"/>
          <w:szCs w:val="28"/>
        </w:rPr>
      </w:pPr>
      <w:r w:rsidRPr="00450AB8">
        <w:rPr>
          <w:rStyle w:val="c1"/>
          <w:b/>
          <w:bCs/>
          <w:color w:val="000000"/>
          <w:sz w:val="28"/>
          <w:szCs w:val="28"/>
        </w:rPr>
        <w:t>в)</w:t>
      </w:r>
      <w:r w:rsidRPr="00450AB8">
        <w:rPr>
          <w:rStyle w:val="c0"/>
          <w:color w:val="000000"/>
          <w:sz w:val="28"/>
          <w:szCs w:val="28"/>
        </w:rPr>
        <w:t> обратимая;                                                                  </w:t>
      </w:r>
      <w:r w:rsidRPr="00450AB8">
        <w:rPr>
          <w:rStyle w:val="c1"/>
          <w:b/>
          <w:bCs/>
          <w:color w:val="000000"/>
          <w:sz w:val="28"/>
          <w:szCs w:val="28"/>
        </w:rPr>
        <w:t>г)</w:t>
      </w:r>
      <w:r w:rsidRPr="00450AB8">
        <w:rPr>
          <w:rStyle w:val="c0"/>
          <w:color w:val="000000"/>
          <w:sz w:val="28"/>
          <w:szCs w:val="28"/>
        </w:rPr>
        <w:t> каталитическая.</w:t>
      </w:r>
    </w:p>
    <w:p w:rsidR="003A5704" w:rsidRPr="00450AB8" w:rsidRDefault="003A5704" w:rsidP="00497B15">
      <w:pPr>
        <w:pStyle w:val="c4"/>
        <w:shd w:val="clear" w:color="auto" w:fill="FFFFFF"/>
        <w:spacing w:before="0" w:beforeAutospacing="0" w:after="0" w:afterAutospacing="0"/>
        <w:ind w:left="-180" w:firstLine="180"/>
        <w:rPr>
          <w:rStyle w:val="c1"/>
          <w:b/>
          <w:bCs/>
          <w:sz w:val="28"/>
          <w:szCs w:val="28"/>
        </w:rPr>
      </w:pPr>
    </w:p>
    <w:p w:rsidR="003A5704" w:rsidRPr="00450AB8" w:rsidRDefault="003A5704" w:rsidP="00497B15">
      <w:pPr>
        <w:pStyle w:val="c4"/>
        <w:shd w:val="clear" w:color="auto" w:fill="FFFFFF"/>
        <w:spacing w:before="0" w:beforeAutospacing="0" w:after="0" w:afterAutospacing="0"/>
        <w:ind w:left="-180" w:firstLine="180"/>
        <w:rPr>
          <w:sz w:val="28"/>
          <w:szCs w:val="28"/>
        </w:rPr>
      </w:pPr>
      <w:r w:rsidRPr="00450AB8">
        <w:rPr>
          <w:rStyle w:val="c1"/>
          <w:b/>
          <w:bCs/>
          <w:color w:val="000000"/>
          <w:sz w:val="28"/>
          <w:szCs w:val="28"/>
        </w:rPr>
        <w:t>3</w:t>
      </w:r>
      <w:r w:rsidRPr="00450AB8">
        <w:rPr>
          <w:rStyle w:val="c0"/>
          <w:color w:val="000000"/>
          <w:sz w:val="28"/>
          <w:szCs w:val="28"/>
        </w:rPr>
        <w:t>. Из перечисленных ниже процессов к химической реакции не относится:</w:t>
      </w:r>
    </w:p>
    <w:p w:rsidR="003A5704" w:rsidRPr="00450AB8" w:rsidRDefault="003A5704" w:rsidP="00497B15">
      <w:pPr>
        <w:pStyle w:val="c5"/>
        <w:shd w:val="clear" w:color="auto" w:fill="FFFFFF"/>
        <w:spacing w:before="0" w:beforeAutospacing="0" w:after="0" w:afterAutospacing="0"/>
        <w:ind w:left="-180"/>
        <w:rPr>
          <w:color w:val="000000"/>
          <w:sz w:val="28"/>
          <w:szCs w:val="28"/>
        </w:rPr>
      </w:pPr>
      <w:r w:rsidRPr="00450AB8">
        <w:rPr>
          <w:rStyle w:val="c1"/>
          <w:b/>
          <w:bCs/>
          <w:color w:val="000000"/>
          <w:sz w:val="28"/>
          <w:szCs w:val="28"/>
        </w:rPr>
        <w:t>а)</w:t>
      </w:r>
      <w:r w:rsidRPr="00450AB8">
        <w:rPr>
          <w:rStyle w:val="c0"/>
          <w:color w:val="000000"/>
          <w:sz w:val="28"/>
          <w:szCs w:val="28"/>
        </w:rPr>
        <w:t> горение магния;                                          </w:t>
      </w:r>
      <w:r w:rsidRPr="00450AB8">
        <w:rPr>
          <w:rStyle w:val="c1"/>
          <w:b/>
          <w:bCs/>
          <w:color w:val="000000"/>
          <w:sz w:val="28"/>
          <w:szCs w:val="28"/>
        </w:rPr>
        <w:t>б)</w:t>
      </w:r>
      <w:r w:rsidRPr="00450AB8">
        <w:rPr>
          <w:rStyle w:val="c0"/>
          <w:color w:val="000000"/>
          <w:sz w:val="28"/>
          <w:szCs w:val="28"/>
        </w:rPr>
        <w:t> ржавление железа</w:t>
      </w:r>
    </w:p>
    <w:p w:rsidR="003A5704" w:rsidRPr="00450AB8" w:rsidRDefault="003A5704" w:rsidP="00497B15">
      <w:pPr>
        <w:pStyle w:val="c5"/>
        <w:shd w:val="clear" w:color="auto" w:fill="FFFFFF"/>
        <w:spacing w:before="0" w:beforeAutospacing="0" w:after="0" w:afterAutospacing="0"/>
        <w:ind w:left="-180"/>
        <w:rPr>
          <w:color w:val="000000"/>
          <w:sz w:val="28"/>
          <w:szCs w:val="28"/>
        </w:rPr>
      </w:pPr>
      <w:r w:rsidRPr="00450AB8">
        <w:rPr>
          <w:rStyle w:val="c1"/>
          <w:b/>
          <w:bCs/>
          <w:color w:val="000000"/>
          <w:sz w:val="28"/>
          <w:szCs w:val="28"/>
        </w:rPr>
        <w:t>в)</w:t>
      </w:r>
      <w:r w:rsidRPr="00450AB8">
        <w:rPr>
          <w:rStyle w:val="c0"/>
          <w:b/>
          <w:color w:val="000000"/>
          <w:sz w:val="28"/>
          <w:szCs w:val="28"/>
        </w:rPr>
        <w:t> кипение воды;</w:t>
      </w:r>
      <w:r w:rsidRPr="00450AB8">
        <w:rPr>
          <w:rStyle w:val="c0"/>
          <w:color w:val="000000"/>
          <w:sz w:val="28"/>
          <w:szCs w:val="28"/>
        </w:rPr>
        <w:t xml:space="preserve">                                              </w:t>
      </w:r>
      <w:r w:rsidRPr="00450AB8">
        <w:rPr>
          <w:rStyle w:val="c1"/>
          <w:b/>
          <w:bCs/>
          <w:color w:val="000000"/>
          <w:sz w:val="28"/>
          <w:szCs w:val="28"/>
        </w:rPr>
        <w:t>г)</w:t>
      </w:r>
      <w:r w:rsidRPr="00450AB8">
        <w:rPr>
          <w:rStyle w:val="c0"/>
          <w:color w:val="000000"/>
          <w:sz w:val="28"/>
          <w:szCs w:val="28"/>
        </w:rPr>
        <w:t> разложение карбоната кальция</w:t>
      </w:r>
    </w:p>
    <w:p w:rsidR="003A5704" w:rsidRPr="00450AB8" w:rsidRDefault="003A5704" w:rsidP="00497B15">
      <w:pPr>
        <w:pStyle w:val="c4"/>
        <w:shd w:val="clear" w:color="auto" w:fill="FFFFFF"/>
        <w:spacing w:before="0" w:beforeAutospacing="0" w:after="0" w:afterAutospacing="0"/>
        <w:ind w:left="-180" w:firstLine="180"/>
        <w:rPr>
          <w:rStyle w:val="c1"/>
          <w:b/>
          <w:bCs/>
          <w:sz w:val="28"/>
          <w:szCs w:val="28"/>
        </w:rPr>
      </w:pPr>
    </w:p>
    <w:p w:rsidR="003A5704" w:rsidRPr="00450AB8" w:rsidRDefault="003A5704" w:rsidP="00497B15">
      <w:pPr>
        <w:pStyle w:val="c4"/>
        <w:shd w:val="clear" w:color="auto" w:fill="FFFFFF"/>
        <w:spacing w:before="0" w:beforeAutospacing="0" w:after="0" w:afterAutospacing="0"/>
        <w:ind w:left="-180" w:firstLine="180"/>
        <w:rPr>
          <w:sz w:val="28"/>
          <w:szCs w:val="28"/>
        </w:rPr>
      </w:pPr>
      <w:r w:rsidRPr="00450AB8">
        <w:rPr>
          <w:rStyle w:val="c1"/>
          <w:b/>
          <w:bCs/>
          <w:color w:val="000000"/>
          <w:sz w:val="28"/>
          <w:szCs w:val="28"/>
        </w:rPr>
        <w:t>4</w:t>
      </w:r>
      <w:r w:rsidRPr="00450AB8">
        <w:rPr>
          <w:rStyle w:val="c0"/>
          <w:color w:val="000000"/>
          <w:sz w:val="28"/>
          <w:szCs w:val="28"/>
        </w:rPr>
        <w:t>. Необратимой является реакция:</w:t>
      </w:r>
    </w:p>
    <w:p w:rsidR="003A5704" w:rsidRPr="00450AB8" w:rsidRDefault="003A5704" w:rsidP="00497B15">
      <w:pPr>
        <w:pStyle w:val="c4"/>
        <w:shd w:val="clear" w:color="auto" w:fill="FFFFFF"/>
        <w:spacing w:before="0" w:beforeAutospacing="0" w:after="0" w:afterAutospacing="0"/>
        <w:ind w:left="-180" w:firstLine="180"/>
        <w:rPr>
          <w:color w:val="000000"/>
          <w:sz w:val="28"/>
          <w:szCs w:val="28"/>
        </w:rPr>
      </w:pPr>
      <w:r w:rsidRPr="00450AB8">
        <w:rPr>
          <w:rStyle w:val="c1"/>
          <w:b/>
          <w:bCs/>
          <w:color w:val="000000"/>
          <w:sz w:val="28"/>
          <w:szCs w:val="28"/>
        </w:rPr>
        <w:t>а)</w:t>
      </w:r>
      <w:r w:rsidRPr="00450AB8">
        <w:rPr>
          <w:rStyle w:val="c0"/>
          <w:color w:val="000000"/>
          <w:sz w:val="28"/>
          <w:szCs w:val="28"/>
        </w:rPr>
        <w:t> разложения угольной кислоты;          </w:t>
      </w:r>
      <w:r w:rsidRPr="00450AB8">
        <w:rPr>
          <w:rStyle w:val="c1"/>
          <w:b/>
          <w:bCs/>
          <w:color w:val="000000"/>
          <w:sz w:val="28"/>
          <w:szCs w:val="28"/>
        </w:rPr>
        <w:t>б</w:t>
      </w:r>
      <w:r w:rsidRPr="00450AB8">
        <w:rPr>
          <w:rStyle w:val="c0"/>
          <w:color w:val="000000"/>
          <w:sz w:val="28"/>
          <w:szCs w:val="28"/>
        </w:rPr>
        <w:t>) получения сернистой кислоты из оксида серы (IV) и воды</w:t>
      </w:r>
    </w:p>
    <w:p w:rsidR="003A5704" w:rsidRPr="00450AB8" w:rsidRDefault="003A5704" w:rsidP="00497B15">
      <w:pPr>
        <w:pStyle w:val="c4"/>
        <w:shd w:val="clear" w:color="auto" w:fill="FFFFFF"/>
        <w:spacing w:before="0" w:beforeAutospacing="0" w:after="0" w:afterAutospacing="0"/>
        <w:ind w:left="-180" w:firstLine="180"/>
        <w:rPr>
          <w:color w:val="000000"/>
          <w:sz w:val="28"/>
          <w:szCs w:val="28"/>
        </w:rPr>
      </w:pPr>
      <w:r w:rsidRPr="00450AB8">
        <w:rPr>
          <w:rStyle w:val="c1"/>
          <w:b/>
          <w:bCs/>
          <w:color w:val="000000"/>
          <w:sz w:val="28"/>
          <w:szCs w:val="28"/>
        </w:rPr>
        <w:t>в)</w:t>
      </w:r>
      <w:r w:rsidRPr="00450AB8">
        <w:rPr>
          <w:rStyle w:val="c0"/>
          <w:b/>
          <w:color w:val="000000"/>
          <w:sz w:val="28"/>
          <w:szCs w:val="28"/>
        </w:rPr>
        <w:t> разложения гидроксида цинка</w:t>
      </w:r>
      <w:r w:rsidRPr="00450AB8">
        <w:rPr>
          <w:rStyle w:val="c0"/>
          <w:color w:val="000000"/>
          <w:sz w:val="28"/>
          <w:szCs w:val="28"/>
        </w:rPr>
        <w:t>;          </w:t>
      </w:r>
      <w:r w:rsidRPr="00450AB8">
        <w:rPr>
          <w:rStyle w:val="c1"/>
          <w:b/>
          <w:bCs/>
          <w:color w:val="000000"/>
          <w:sz w:val="28"/>
          <w:szCs w:val="28"/>
        </w:rPr>
        <w:t>г)</w:t>
      </w:r>
      <w:r w:rsidRPr="00450AB8">
        <w:rPr>
          <w:rStyle w:val="c0"/>
          <w:color w:val="000000"/>
          <w:sz w:val="28"/>
          <w:szCs w:val="28"/>
        </w:rPr>
        <w:t> получения аммиака из простых веществ.</w:t>
      </w:r>
    </w:p>
    <w:p w:rsidR="003A5704" w:rsidRPr="00450AB8" w:rsidRDefault="003A5704" w:rsidP="00CA182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60301" w:rsidRPr="00450AB8" w:rsidRDefault="00860301">
      <w:pPr>
        <w:rPr>
          <w:sz w:val="28"/>
          <w:szCs w:val="28"/>
        </w:rPr>
      </w:pPr>
    </w:p>
    <w:sectPr w:rsidR="00860301" w:rsidRPr="00450A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0019"/>
    <w:rsid w:val="0036690E"/>
    <w:rsid w:val="003A5704"/>
    <w:rsid w:val="00450AB8"/>
    <w:rsid w:val="00497B15"/>
    <w:rsid w:val="00500019"/>
    <w:rsid w:val="00860301"/>
    <w:rsid w:val="00CA1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24B3D00-2AB6-418A-B849-AF89CC382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57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4">
    <w:name w:val="c4"/>
    <w:basedOn w:val="a"/>
    <w:rsid w:val="003A57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">
    <w:name w:val="c5"/>
    <w:basedOn w:val="a"/>
    <w:rsid w:val="003A57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3A5704"/>
  </w:style>
  <w:style w:type="character" w:customStyle="1" w:styleId="c0">
    <w:name w:val="c0"/>
    <w:basedOn w:val="a0"/>
    <w:rsid w:val="003A5704"/>
  </w:style>
  <w:style w:type="character" w:customStyle="1" w:styleId="c2">
    <w:name w:val="c2"/>
    <w:basedOn w:val="a0"/>
    <w:rsid w:val="003A57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952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134</Words>
  <Characters>766</Characters>
  <Application>Microsoft Office Word</Application>
  <DocSecurity>0</DocSecurity>
  <Lines>6</Lines>
  <Paragraphs>1</Paragraphs>
  <ScaleCrop>false</ScaleCrop>
  <Company>SPecialiST RePack</Company>
  <LinksUpToDate>false</LinksUpToDate>
  <CharactersWithSpaces>899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ugkr</dc:creator>
  <cp:keywords/>
  <dc:description/>
  <cp:lastModifiedBy>Александр Хужин</cp:lastModifiedBy>
  <cp:revision>8</cp:revision>
  <dcterms:created xsi:type="dcterms:W3CDTF">2018-10-01T05:17:00Z</dcterms:created>
  <dcterms:modified xsi:type="dcterms:W3CDTF">2018-10-08T17:02:00Z</dcterms:modified>
</cp:coreProperties>
</file>